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F6" w:rsidRPr="004516ED" w:rsidRDefault="004516ED" w:rsidP="004516ED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  </w:t>
      </w:r>
      <w:r w:rsidR="009150F6" w:rsidRPr="004516ED">
        <w:rPr>
          <w:rFonts w:ascii="Calibri" w:hAnsi="Calibri" w:cs="Arial"/>
          <w:b/>
          <w:bCs/>
          <w:sz w:val="24"/>
          <w:szCs w:val="24"/>
        </w:rPr>
        <w:t>MODELO ESTATUTO FUNDACIÓN</w:t>
      </w:r>
    </w:p>
    <w:p w:rsidR="009150F6" w:rsidRPr="004516ED" w:rsidRDefault="004516ED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En_____________, </w:t>
      </w:r>
      <w:r w:rsidR="009150F6" w:rsidRPr="004516ED">
        <w:rPr>
          <w:rFonts w:ascii="Calibri" w:hAnsi="Calibri" w:cs="Arial"/>
          <w:sz w:val="24"/>
          <w:szCs w:val="24"/>
        </w:rPr>
        <w:t>a</w:t>
      </w:r>
      <w:r>
        <w:rPr>
          <w:rFonts w:ascii="Calibri" w:hAnsi="Calibri" w:cs="Arial"/>
          <w:sz w:val="24"/>
          <w:szCs w:val="24"/>
        </w:rPr>
        <w:t xml:space="preserve"> ____</w:t>
      </w:r>
      <w:r w:rsidR="009150F6" w:rsidRPr="004516ED">
        <w:rPr>
          <w:rFonts w:ascii="Calibri" w:hAnsi="Calibri" w:cs="Arial"/>
          <w:sz w:val="24"/>
          <w:szCs w:val="24"/>
        </w:rPr>
        <w:t xml:space="preserve"> de</w:t>
      </w:r>
      <w:r>
        <w:rPr>
          <w:rFonts w:ascii="Calibri" w:hAnsi="Calibri" w:cs="Arial"/>
          <w:sz w:val="24"/>
          <w:szCs w:val="24"/>
        </w:rPr>
        <w:t xml:space="preserve"> __________ </w:t>
      </w:r>
      <w:proofErr w:type="spellStart"/>
      <w:r>
        <w:rPr>
          <w:rFonts w:ascii="Calibri" w:hAnsi="Calibri" w:cs="Arial"/>
          <w:sz w:val="24"/>
          <w:szCs w:val="24"/>
        </w:rPr>
        <w:t>de</w:t>
      </w:r>
      <w:proofErr w:type="spellEnd"/>
      <w:r>
        <w:rPr>
          <w:rFonts w:ascii="Calibri" w:hAnsi="Calibri" w:cs="Arial"/>
          <w:sz w:val="24"/>
          <w:szCs w:val="24"/>
        </w:rPr>
        <w:t xml:space="preserve"> ____</w:t>
      </w:r>
      <w:r w:rsidR="009150F6" w:rsidRPr="004516ED">
        <w:rPr>
          <w:rFonts w:ascii="Calibri" w:hAnsi="Calibri" w:cs="Arial"/>
          <w:sz w:val="24"/>
          <w:szCs w:val="24"/>
        </w:rPr>
        <w:t xml:space="preserve">, siendo las </w:t>
      </w:r>
      <w:r>
        <w:rPr>
          <w:rFonts w:ascii="Calibri" w:hAnsi="Calibri" w:cs="Arial"/>
          <w:sz w:val="24"/>
          <w:szCs w:val="24"/>
        </w:rPr>
        <w:t>__________</w:t>
      </w:r>
      <w:r w:rsidR="009150F6" w:rsidRPr="004516ED">
        <w:rPr>
          <w:rFonts w:ascii="Calibri" w:hAnsi="Calibri" w:cs="Arial"/>
          <w:sz w:val="24"/>
          <w:szCs w:val="24"/>
        </w:rPr>
        <w:t>comparece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don </w:t>
      </w:r>
      <w:r w:rsidR="009150F6" w:rsidRPr="004516ED">
        <w:rPr>
          <w:rFonts w:ascii="Calibri" w:hAnsi="Calibri" w:cs="Arial"/>
          <w:sz w:val="24"/>
          <w:szCs w:val="24"/>
        </w:rPr>
        <w:t xml:space="preserve">(individualización completa del </w:t>
      </w:r>
      <w:r>
        <w:rPr>
          <w:rFonts w:ascii="Calibri" w:hAnsi="Calibri" w:cs="Arial"/>
          <w:sz w:val="24"/>
          <w:szCs w:val="24"/>
        </w:rPr>
        <w:t xml:space="preserve">o los </w:t>
      </w:r>
      <w:r w:rsidR="009150F6" w:rsidRPr="004516ED">
        <w:rPr>
          <w:rFonts w:ascii="Calibri" w:hAnsi="Calibri" w:cs="Arial"/>
          <w:sz w:val="24"/>
          <w:szCs w:val="24"/>
        </w:rPr>
        <w:t>fundador</w:t>
      </w:r>
      <w:r>
        <w:rPr>
          <w:rFonts w:ascii="Calibri" w:hAnsi="Calibri" w:cs="Arial"/>
          <w:sz w:val="24"/>
          <w:szCs w:val="24"/>
        </w:rPr>
        <w:t>es</w:t>
      </w:r>
      <w:r w:rsidR="009150F6" w:rsidRPr="004516ED">
        <w:rPr>
          <w:rFonts w:ascii="Calibri" w:hAnsi="Calibri" w:cs="Arial"/>
          <w:sz w:val="24"/>
          <w:szCs w:val="24"/>
        </w:rPr>
        <w:t>: nombre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="009150F6" w:rsidRPr="004516ED">
        <w:rPr>
          <w:rFonts w:ascii="Calibri" w:hAnsi="Calibri" w:cs="Arial"/>
          <w:sz w:val="24"/>
          <w:szCs w:val="24"/>
        </w:rPr>
        <w:t>completo, estado civil, profesión u oficio, cédula de identidad, domicilio) manifestando su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="009150F6" w:rsidRPr="004516ED">
        <w:rPr>
          <w:rFonts w:ascii="Calibri" w:hAnsi="Calibri" w:cs="Arial"/>
          <w:sz w:val="24"/>
          <w:szCs w:val="24"/>
        </w:rPr>
        <w:t>voluntad de constituir una Fundación de Derecho Privado, sin fin de lucro, denominada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="009150F6" w:rsidRPr="004516ED">
        <w:rPr>
          <w:rFonts w:ascii="Calibri" w:hAnsi="Calibri" w:cs="Arial"/>
          <w:sz w:val="24"/>
          <w:szCs w:val="24"/>
        </w:rPr>
        <w:t>"Fundación</w:t>
      </w:r>
      <w:r>
        <w:rPr>
          <w:rFonts w:ascii="Calibri" w:hAnsi="Calibri" w:cs="Arial"/>
          <w:sz w:val="24"/>
          <w:szCs w:val="24"/>
        </w:rPr>
        <w:t xml:space="preserve"> __________________”. 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libri" w:hAnsi="Calibri" w:cs="Arial"/>
          <w:b/>
          <w:bCs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b/>
          <w:bCs/>
          <w:sz w:val="24"/>
          <w:szCs w:val="24"/>
        </w:rPr>
        <w:t xml:space="preserve">TITULO </w:t>
      </w:r>
      <w:r w:rsidRPr="004516ED">
        <w:rPr>
          <w:rFonts w:ascii="Calibri" w:hAnsi="Calibri" w:cs="Arial"/>
          <w:sz w:val="24"/>
          <w:szCs w:val="24"/>
        </w:rPr>
        <w:t>1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Calibri" w:hAnsi="Calibri" w:cs="Arial"/>
          <w:b/>
          <w:bCs/>
          <w:sz w:val="24"/>
          <w:szCs w:val="24"/>
        </w:rPr>
      </w:pPr>
      <w:r w:rsidRPr="004516ED">
        <w:rPr>
          <w:rFonts w:ascii="Calibri" w:hAnsi="Calibri" w:cs="Arial"/>
          <w:b/>
          <w:bCs/>
          <w:sz w:val="24"/>
          <w:szCs w:val="24"/>
        </w:rPr>
        <w:t>Del Nombre, Objeto, Domicilio y Duración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Primero:</w:t>
      </w:r>
      <w:r w:rsidRPr="004516ED">
        <w:rPr>
          <w:rFonts w:ascii="Calibri" w:hAnsi="Calibri" w:cs="Arial"/>
          <w:sz w:val="24"/>
          <w:szCs w:val="24"/>
        </w:rPr>
        <w:t xml:space="preserve"> Créase una Fundación de Beneficencia, sin fines de lucro, regida por las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="004516ED">
        <w:rPr>
          <w:rFonts w:ascii="Calibri" w:hAnsi="Calibri" w:cs="Arial"/>
          <w:sz w:val="24"/>
          <w:szCs w:val="24"/>
        </w:rPr>
        <w:t xml:space="preserve">normas del Título </w:t>
      </w:r>
      <w:proofErr w:type="spellStart"/>
      <w:r w:rsidR="004516ED">
        <w:rPr>
          <w:rFonts w:ascii="Calibri" w:hAnsi="Calibri" w:cs="Arial"/>
          <w:sz w:val="24"/>
          <w:szCs w:val="24"/>
        </w:rPr>
        <w:t>XX</w:t>
      </w:r>
      <w:r w:rsidRPr="004516ED">
        <w:rPr>
          <w:rFonts w:ascii="Calibri" w:hAnsi="Calibri" w:cs="Arial"/>
          <w:sz w:val="24"/>
          <w:szCs w:val="24"/>
        </w:rPr>
        <w:t>Xlll</w:t>
      </w:r>
      <w:proofErr w:type="spellEnd"/>
      <w:r w:rsidRPr="004516ED">
        <w:rPr>
          <w:rFonts w:ascii="Calibri" w:hAnsi="Calibri" w:cs="Arial"/>
          <w:sz w:val="24"/>
          <w:szCs w:val="24"/>
        </w:rPr>
        <w:t xml:space="preserve"> del Libro Primero del Código Civil, por las disposiciones contenidas en la Ley N° 20.500, sobre Asociaciones y Participación Ciudadana en la Gestión Pública, o por la disposición legal que la reemplace y por los presentes estatutos, que tendrá como domicilio la Comuna de</w:t>
      </w:r>
      <w:r w:rsidR="004516ED">
        <w:rPr>
          <w:rFonts w:ascii="Calibri" w:hAnsi="Calibri" w:cs="Arial"/>
          <w:sz w:val="24"/>
          <w:szCs w:val="24"/>
        </w:rPr>
        <w:t xml:space="preserve"> ____________</w:t>
      </w:r>
      <w:r w:rsidRPr="004516ED">
        <w:rPr>
          <w:rFonts w:ascii="Calibri" w:hAnsi="Calibri" w:cs="Arial"/>
          <w:sz w:val="24"/>
          <w:szCs w:val="24"/>
        </w:rPr>
        <w:t xml:space="preserve"> ; Provincia de</w:t>
      </w:r>
      <w:r w:rsidR="004516ED">
        <w:rPr>
          <w:rFonts w:ascii="Calibri" w:hAnsi="Calibri" w:cs="Arial"/>
          <w:sz w:val="24"/>
          <w:szCs w:val="24"/>
        </w:rPr>
        <w:t xml:space="preserve">___________ </w:t>
      </w:r>
      <w:proofErr w:type="spellStart"/>
      <w:r w:rsidRPr="004516ED">
        <w:rPr>
          <w:rFonts w:ascii="Calibri" w:hAnsi="Calibri" w:cs="Arial"/>
          <w:sz w:val="24"/>
          <w:szCs w:val="24"/>
        </w:rPr>
        <w:t>de</w:t>
      </w:r>
      <w:proofErr w:type="spellEnd"/>
      <w:r w:rsidRPr="004516ED">
        <w:rPr>
          <w:rFonts w:ascii="Calibri" w:hAnsi="Calibri" w:cs="Arial"/>
          <w:sz w:val="24"/>
          <w:szCs w:val="24"/>
        </w:rPr>
        <w:t xml:space="preserve"> la Región</w:t>
      </w:r>
      <w:r w:rsidR="004516ED">
        <w:rPr>
          <w:rFonts w:ascii="Calibri" w:hAnsi="Calibri" w:cs="Arial"/>
          <w:sz w:val="24"/>
          <w:szCs w:val="24"/>
        </w:rPr>
        <w:t xml:space="preserve"> ___________,</w:t>
      </w:r>
      <w:r w:rsidRPr="004516ED">
        <w:rPr>
          <w:rFonts w:ascii="Calibri" w:hAnsi="Calibri" w:cs="Arial"/>
          <w:sz w:val="24"/>
          <w:szCs w:val="24"/>
        </w:rPr>
        <w:t xml:space="preserve"> sin perjuicio de las sedes, filiales y establecimientos que pueda formar en otros puntos del país.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Segundo:</w:t>
      </w:r>
      <w:r w:rsidRPr="004516ED">
        <w:rPr>
          <w:rFonts w:ascii="Calibri" w:hAnsi="Calibri" w:cs="Arial"/>
          <w:sz w:val="24"/>
          <w:szCs w:val="24"/>
        </w:rPr>
        <w:t xml:space="preserve"> El nombre de la Fundación será </w:t>
      </w:r>
      <w:r w:rsidRPr="004516ED">
        <w:rPr>
          <w:rFonts w:ascii="Calibri" w:hAnsi="Calibri" w:cs="Arial"/>
          <w:b/>
          <w:bCs/>
          <w:sz w:val="24"/>
          <w:szCs w:val="24"/>
        </w:rPr>
        <w:t>"FUNDACIÓN</w:t>
      </w:r>
      <w:r w:rsidR="004516ED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4516ED" w:rsidRPr="004516ED">
        <w:rPr>
          <w:rFonts w:ascii="Calibri" w:hAnsi="Calibri" w:cs="Arial"/>
          <w:bCs/>
          <w:sz w:val="24"/>
          <w:szCs w:val="24"/>
        </w:rPr>
        <w:t>_______________________________ “.</w:t>
      </w:r>
      <w:r w:rsidR="004516ED">
        <w:rPr>
          <w:rFonts w:ascii="Calibri" w:hAnsi="Calibri" w:cs="Arial"/>
          <w:b/>
          <w:bCs/>
          <w:sz w:val="24"/>
          <w:szCs w:val="24"/>
        </w:rPr>
        <w:t xml:space="preserve"> 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F20EAC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Tercero:</w:t>
      </w:r>
      <w:r w:rsidR="00F20EAC" w:rsidRPr="004516ED">
        <w:rPr>
          <w:rFonts w:ascii="Calibri" w:hAnsi="Calibri" w:cs="Arial"/>
          <w:sz w:val="24"/>
          <w:szCs w:val="24"/>
        </w:rPr>
        <w:t xml:space="preserve"> El objeto de la Fundación será</w:t>
      </w:r>
      <w:r w:rsidR="004516ED">
        <w:rPr>
          <w:rFonts w:ascii="Calibri" w:hAnsi="Calibri" w:cs="Arial"/>
          <w:sz w:val="24"/>
          <w:szCs w:val="24"/>
        </w:rPr>
        <w:t xml:space="preserve"> la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4516ED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L</w:t>
      </w:r>
      <w:r w:rsidR="009150F6" w:rsidRPr="004516ED">
        <w:rPr>
          <w:rFonts w:ascii="Calibri" w:hAnsi="Calibri" w:cs="Arial"/>
          <w:sz w:val="24"/>
          <w:szCs w:val="24"/>
        </w:rPr>
        <w:t>a Fundación podrá realizar actividades económicas que se relacionen con sus fines; asimismo, podrá invertir sus recursos de la manera que decidan sus órganos de administración.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 xml:space="preserve">Las rentas que perciba de esas actividades sólo deberán destinarse a los fines de la Fundación o a incrementar su patrimonio. 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Cuarto:</w:t>
      </w:r>
      <w:r w:rsidRPr="004516ED">
        <w:rPr>
          <w:rFonts w:ascii="Calibri" w:hAnsi="Calibri" w:cs="Arial"/>
          <w:sz w:val="24"/>
          <w:szCs w:val="24"/>
        </w:rPr>
        <w:t xml:space="preserve"> La Fundación tendrá una duración indefinida.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libri" w:hAnsi="Calibri" w:cs="Arial"/>
          <w:b/>
          <w:bCs/>
          <w:sz w:val="24"/>
          <w:szCs w:val="24"/>
        </w:rPr>
      </w:pPr>
      <w:r w:rsidRPr="004516ED">
        <w:rPr>
          <w:rFonts w:ascii="Calibri" w:hAnsi="Calibri" w:cs="Arial"/>
          <w:b/>
          <w:bCs/>
          <w:sz w:val="24"/>
          <w:szCs w:val="24"/>
        </w:rPr>
        <w:t>TITULO II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Calibri" w:hAnsi="Calibri" w:cs="Arial"/>
          <w:b/>
          <w:bCs/>
          <w:sz w:val="24"/>
          <w:szCs w:val="24"/>
        </w:rPr>
      </w:pPr>
      <w:r w:rsidRPr="004516ED">
        <w:rPr>
          <w:rFonts w:ascii="Calibri" w:hAnsi="Calibri" w:cs="Arial"/>
          <w:b/>
          <w:bCs/>
          <w:sz w:val="24"/>
          <w:szCs w:val="24"/>
        </w:rPr>
        <w:t xml:space="preserve">       Del Patrimonio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 xml:space="preserve"> </w:t>
      </w:r>
    </w:p>
    <w:p w:rsid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Quinto:</w:t>
      </w:r>
      <w:r w:rsidRPr="004516ED">
        <w:rPr>
          <w:rFonts w:ascii="Calibri" w:hAnsi="Calibri" w:cs="Arial"/>
          <w:sz w:val="24"/>
          <w:szCs w:val="24"/>
        </w:rPr>
        <w:t xml:space="preserve"> El patrimonio de la Fundación estará formado por la suma de</w:t>
      </w:r>
      <w:r w:rsidR="004516ED">
        <w:rPr>
          <w:rFonts w:ascii="Calibri" w:hAnsi="Calibri" w:cs="Arial"/>
          <w:sz w:val="24"/>
          <w:szCs w:val="24"/>
        </w:rPr>
        <w:t xml:space="preserve"> _________________________</w:t>
      </w:r>
      <w:r w:rsidRPr="004516E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516ED">
        <w:rPr>
          <w:rFonts w:ascii="Calibri" w:hAnsi="Calibri" w:cs="Arial"/>
          <w:sz w:val="24"/>
          <w:szCs w:val="24"/>
        </w:rPr>
        <w:t>de</w:t>
      </w:r>
      <w:proofErr w:type="spellEnd"/>
      <w:r w:rsidRPr="004516ED">
        <w:rPr>
          <w:rFonts w:ascii="Calibri" w:hAnsi="Calibri" w:cs="Arial"/>
          <w:sz w:val="24"/>
          <w:szCs w:val="24"/>
        </w:rPr>
        <w:t xml:space="preserve"> pesos, que el fundador destina y se obliga a aportar a la Fundación tan pronto se inscriba en el Registro Nacional de Personas Jurídicas sin Fines de Lucro a cargo del Registro Civil e Identificación.-</w:t>
      </w:r>
    </w:p>
    <w:p w:rsidR="009150F6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 xml:space="preserve">El patrimonio de la </w:t>
      </w:r>
      <w:r w:rsidR="0097254A">
        <w:rPr>
          <w:rFonts w:ascii="Calibri" w:hAnsi="Calibri" w:cs="Arial"/>
          <w:sz w:val="24"/>
          <w:szCs w:val="24"/>
        </w:rPr>
        <w:t>Fundación</w:t>
      </w:r>
      <w:bookmarkStart w:id="0" w:name="_GoBack"/>
      <w:bookmarkEnd w:id="0"/>
      <w:r w:rsidRPr="004516ED">
        <w:rPr>
          <w:rFonts w:ascii="Calibri" w:hAnsi="Calibri" w:cs="Arial"/>
          <w:sz w:val="24"/>
          <w:szCs w:val="24"/>
        </w:rPr>
        <w:t xml:space="preserve"> estará formado por los bienes y derechos que forman su patrimonio inicial que son </w:t>
      </w:r>
      <w:r w:rsidR="004516ED">
        <w:rPr>
          <w:rFonts w:ascii="Calibri" w:hAnsi="Calibri" w:cs="Arial"/>
          <w:sz w:val="24"/>
          <w:szCs w:val="24"/>
        </w:rPr>
        <w:t>__________________________________________________.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>La forma en la que se aportarán los bienes no consistentes en dinero será</w:t>
      </w:r>
      <w:r w:rsidR="004516ED">
        <w:rPr>
          <w:rFonts w:ascii="Calibri" w:hAnsi="Calibri" w:cs="Arial"/>
          <w:sz w:val="24"/>
          <w:szCs w:val="24"/>
        </w:rPr>
        <w:t xml:space="preserve"> ______________________</w:t>
      </w:r>
      <w:r w:rsidRPr="004516ED">
        <w:rPr>
          <w:rFonts w:ascii="Calibri" w:hAnsi="Calibri" w:cs="Arial"/>
          <w:sz w:val="24"/>
          <w:szCs w:val="24"/>
        </w:rPr>
        <w:t xml:space="preserve"> (Para el caso que se aporten bienes que no consistan en dinero)</w:t>
      </w:r>
    </w:p>
    <w:p w:rsidR="004516ED" w:rsidRDefault="004516ED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Sexto:</w:t>
      </w:r>
      <w:r w:rsidRPr="004516ED">
        <w:rPr>
          <w:rFonts w:ascii="Calibri" w:hAnsi="Calibri" w:cs="Arial"/>
          <w:sz w:val="24"/>
          <w:szCs w:val="24"/>
        </w:rPr>
        <w:t xml:space="preserve"> Además de los bienes referidos en el artículo precedente, conformarán el patrimonio de la Fundación: a) todos los bienes que ella adquiera a cualquier título y los frutos civiles o naturales que ellos produzcan y b) las herencias, legados, donaciones, erogaciones y subvenciones que ella obtenga de personas naturales o jurídicas, públicas o privadas, nacionales o extranjeras.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Séptimo:</w:t>
      </w:r>
      <w:r w:rsidRPr="004516ED">
        <w:rPr>
          <w:rFonts w:ascii="Calibri" w:hAnsi="Calibri" w:cs="Arial"/>
          <w:sz w:val="24"/>
          <w:szCs w:val="24"/>
        </w:rPr>
        <w:t xml:space="preserve"> Los recursos que formen parte del patrimonio de la entidad serán aplicados a los fines fundacionales, conforme a las siguientes reglas:</w:t>
      </w:r>
    </w:p>
    <w:p w:rsidR="004516ED" w:rsidRDefault="004516ED" w:rsidP="004516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___________________________________________________________________</w:t>
      </w:r>
    </w:p>
    <w:p w:rsidR="004516ED" w:rsidRDefault="004516ED" w:rsidP="004516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___________________________________________________________________</w:t>
      </w:r>
    </w:p>
    <w:p w:rsidR="004516ED" w:rsidRPr="004516ED" w:rsidRDefault="004516ED" w:rsidP="004516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___________________________________________________________________</w:t>
      </w:r>
    </w:p>
    <w:p w:rsidR="009150F6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>Asimismo, los beneficiarios de los recursos serán determinados de acuerdo a los siguientes criterios:</w:t>
      </w:r>
      <w:r w:rsidR="004516ED">
        <w:rPr>
          <w:rFonts w:ascii="Calibri" w:hAnsi="Calibri" w:cs="Arial"/>
          <w:sz w:val="24"/>
          <w:szCs w:val="24"/>
        </w:rPr>
        <w:t xml:space="preserve"> </w:t>
      </w:r>
    </w:p>
    <w:p w:rsidR="004516ED" w:rsidRDefault="004516ED" w:rsidP="004516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___________________________________________________________________</w:t>
      </w:r>
    </w:p>
    <w:p w:rsidR="004516ED" w:rsidRDefault="004516ED" w:rsidP="004516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___________________________________________________________________</w:t>
      </w:r>
    </w:p>
    <w:p w:rsidR="004516ED" w:rsidRPr="004516ED" w:rsidRDefault="004516ED" w:rsidP="004516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___________________________________________________________________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b/>
          <w:bCs/>
          <w:sz w:val="24"/>
          <w:szCs w:val="24"/>
        </w:rPr>
        <w:t xml:space="preserve">TITULO </w:t>
      </w:r>
      <w:r w:rsidRPr="004516ED">
        <w:rPr>
          <w:rFonts w:ascii="Calibri" w:hAnsi="Calibri" w:cs="Arial"/>
          <w:sz w:val="24"/>
          <w:szCs w:val="24"/>
        </w:rPr>
        <w:t>III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Calibri" w:hAnsi="Calibri" w:cs="Arial"/>
          <w:b/>
          <w:bCs/>
          <w:sz w:val="24"/>
          <w:szCs w:val="24"/>
        </w:rPr>
      </w:pPr>
      <w:r w:rsidRPr="004516ED">
        <w:rPr>
          <w:rFonts w:ascii="Calibri" w:hAnsi="Calibri" w:cs="Arial"/>
          <w:b/>
          <w:bCs/>
          <w:sz w:val="24"/>
          <w:szCs w:val="24"/>
        </w:rPr>
        <w:t>De los Órganos de Administración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Octavo:</w:t>
      </w:r>
      <w:r w:rsidRPr="004516ED">
        <w:rPr>
          <w:rFonts w:ascii="Calibri" w:hAnsi="Calibri" w:cs="Arial"/>
          <w:sz w:val="24"/>
          <w:szCs w:val="24"/>
        </w:rPr>
        <w:t xml:space="preserve"> La Fundación será administrada por un Directorio que tendrá a su cargo la dirección superior de la Fundación en conformidad con sus estatutos. Estará compuesto de un Presidente, un Vicepresidente, un Secretario y un Tesorero (a lo menos tres miembros, siendo el vicepresidente</w:t>
      </w:r>
      <w:r w:rsidR="004516ED">
        <w:rPr>
          <w:rFonts w:ascii="Calibri" w:hAnsi="Calibri" w:cs="Arial"/>
          <w:sz w:val="24"/>
          <w:szCs w:val="24"/>
        </w:rPr>
        <w:t xml:space="preserve"> opcional). El Directorio durar______</w:t>
      </w:r>
      <w:r w:rsidRPr="004516ED">
        <w:rPr>
          <w:rFonts w:ascii="Calibri" w:hAnsi="Calibri" w:cs="Arial"/>
          <w:sz w:val="24"/>
          <w:szCs w:val="24"/>
        </w:rPr>
        <w:t xml:space="preserve"> años (máximo 5 años). Los miembros del Directorio deberán ser designados por el Fundador, además de ser confirmados en sus cargos cada</w:t>
      </w:r>
      <w:r w:rsidR="004516ED">
        <w:rPr>
          <w:rFonts w:ascii="Calibri" w:hAnsi="Calibri" w:cs="Arial"/>
          <w:sz w:val="24"/>
          <w:szCs w:val="24"/>
        </w:rPr>
        <w:t xml:space="preserve"> ______</w:t>
      </w:r>
      <w:r w:rsidRPr="004516ED">
        <w:rPr>
          <w:rFonts w:ascii="Calibri" w:hAnsi="Calibri" w:cs="Arial"/>
          <w:sz w:val="24"/>
          <w:szCs w:val="24"/>
        </w:rPr>
        <w:t xml:space="preserve"> años (máximo 5 años).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 xml:space="preserve">No podrán integrar el Directorio personas que hayan sido condenadas a pena aflictiva. Los miembros del Directorio cesarán en ellos, en caso de que perdieran la libre administración de sus bienes o que dejaren de asistir por cualquier medio, por más de 6 meses consecutivos a las reuniones de Directorio, sin autorización especial de éste. </w:t>
      </w:r>
      <w:r w:rsidR="00D36E0F" w:rsidRPr="004516ED">
        <w:rPr>
          <w:rFonts w:ascii="Calibri" w:hAnsi="Calibri" w:cs="Arial"/>
          <w:sz w:val="24"/>
          <w:szCs w:val="24"/>
        </w:rPr>
        <w:t>Con el</w:t>
      </w:r>
      <w:r w:rsidRPr="004516ED">
        <w:rPr>
          <w:rFonts w:ascii="Calibri" w:hAnsi="Calibri" w:cs="Arial"/>
          <w:sz w:val="24"/>
          <w:szCs w:val="24"/>
        </w:rPr>
        <w:t xml:space="preserve"> acuerdo de la totalidad del Directorio, salvo el afectado, se podrá declarar la inhabilidad física o moral o la inconveniencia de que dicho miembro del Directorio continúe en su cargo, procediendo a removerlo.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>En caso de fallecimiento, renuncia, remoción o cesación en el cargo de un director, el Directorio, con el acuerdo de la mayoría absoluta de sus miembros y la aprobación expresa del Fundador, nombrará un reemplazante que durará el tiempo que falte al reemplazado.-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 xml:space="preserve">El reemplazante desempeñará las funciones que se le asignen, con todas las obligaciones y atribuciones del director que reemplaza. Si, por cualquier motivo, disminuyera el número </w:t>
      </w:r>
      <w:r w:rsidRPr="004516ED">
        <w:rPr>
          <w:rFonts w:ascii="Calibri" w:hAnsi="Calibri" w:cs="Arial"/>
          <w:sz w:val="24"/>
          <w:szCs w:val="24"/>
        </w:rPr>
        <w:lastRenderedPageBreak/>
        <w:t xml:space="preserve">de directores impidiendo la formación del quórum necesario para sesionar y adoptar acuerdos, será el Fundador quien designará los Directores que sean necesarios para completar a los faltantes. 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Noveno:</w:t>
      </w:r>
      <w:r w:rsidRPr="004516ED">
        <w:rPr>
          <w:rFonts w:ascii="Calibri" w:hAnsi="Calibri" w:cs="Arial"/>
          <w:sz w:val="24"/>
          <w:szCs w:val="24"/>
        </w:rPr>
        <w:t xml:space="preserve"> El Directorio, en la sesión ordinaria correspondiente al mes de marzo de cada año o cuando se produzca la vacancia en los cargos de Presidente, Vicepresidente (opcional), Secretario o Tesorero, deberá designar de entre sus miembros a las personas encargadas de desempeñarlos. 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Décimo:</w:t>
      </w:r>
      <w:r w:rsidRPr="004516ED">
        <w:rPr>
          <w:rFonts w:ascii="Calibri" w:hAnsi="Calibri" w:cs="Arial"/>
          <w:sz w:val="24"/>
          <w:szCs w:val="24"/>
        </w:rPr>
        <w:t xml:space="preserve"> El Directorio celebrará sesiones ordinarias cada 2 meses según el calendario que acuerde para cada período anual. Celebrará, asimismo, sesiones extraordinarias cuando las necesidades del funcionamiento de la Fundación lo requieran; cuando lo soliciten dos de sus miembros; o cuando lo solicite el Presidente del Directorio. Las citaciones a reunión se harán por carta dirigida a los domicilios registrados por los directores en la Fundación; y las que sean extraordinarias, deberán indicar el objeto de la misma, único que podrá ser materia de la reunión. En todas ellas, debe indicarse: naturaleza de la reunión, el día, hora y lugar en que se celebrará.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 xml:space="preserve"> 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Décimo Primero:</w:t>
      </w:r>
      <w:r w:rsidRPr="004516ED">
        <w:rPr>
          <w:rFonts w:ascii="Calibri" w:hAnsi="Calibri" w:cs="Arial"/>
          <w:sz w:val="24"/>
          <w:szCs w:val="24"/>
        </w:rPr>
        <w:t xml:space="preserve"> El quórum mínimo para que sesione el Directorio, será de la mayoría absoluta de los d</w:t>
      </w:r>
      <w:r w:rsidR="00F20EAC" w:rsidRPr="004516ED">
        <w:rPr>
          <w:rFonts w:ascii="Calibri" w:hAnsi="Calibri" w:cs="Arial"/>
          <w:sz w:val="24"/>
          <w:szCs w:val="24"/>
        </w:rPr>
        <w:t>i</w:t>
      </w:r>
      <w:r w:rsidRPr="004516ED">
        <w:rPr>
          <w:rFonts w:ascii="Calibri" w:hAnsi="Calibri" w:cs="Arial"/>
          <w:sz w:val="24"/>
          <w:szCs w:val="24"/>
        </w:rPr>
        <w:t xml:space="preserve">rectores y sus acuerdos, se adoptarán por mayoría absoluta de los asistentes. En caso de empate, decidirá el voto del Presidente del Directorio. 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Décimo Segundo</w:t>
      </w:r>
      <w:r w:rsidRPr="001D2599">
        <w:rPr>
          <w:rFonts w:ascii="Calibri" w:hAnsi="Calibri" w:cs="Arial"/>
          <w:sz w:val="24"/>
          <w:szCs w:val="24"/>
          <w:u w:val="single"/>
        </w:rPr>
        <w:t>:</w:t>
      </w:r>
      <w:r w:rsidRPr="004516ED">
        <w:rPr>
          <w:rFonts w:ascii="Calibri" w:hAnsi="Calibri" w:cs="Arial"/>
          <w:sz w:val="24"/>
          <w:szCs w:val="24"/>
        </w:rPr>
        <w:t xml:space="preserve"> De las deliberaciones y acuerdos del Directorio se dejará constancia en un libro de actas que llevará el Secretario y las cuales serán firmadas por todos los asistentes. El Director que quisiera salvar su responsabilidad por algún acto o acuerdo del Directorio deberá hacer constar en acta su oposición.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>La Fundación deberá mantener permanentemente actualizados los registros de directores, autoridades y miembros que prevean los presentes estatutos.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D36E0F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lastRenderedPageBreak/>
        <w:t>Artículo Décimo Tercero:</w:t>
      </w:r>
      <w:r w:rsidRPr="004516ED">
        <w:rPr>
          <w:rFonts w:ascii="Calibri" w:hAnsi="Calibri" w:cs="Arial"/>
          <w:sz w:val="24"/>
          <w:szCs w:val="24"/>
        </w:rPr>
        <w:t xml:space="preserve"> Serán deberes y atribuciones del Directorio: </w:t>
      </w:r>
    </w:p>
    <w:p w:rsidR="00D36E0F" w:rsidRPr="00D36E0F" w:rsidRDefault="009150F6" w:rsidP="00D36E0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D36E0F">
        <w:rPr>
          <w:rFonts w:ascii="Calibri" w:hAnsi="Calibri" w:cs="Arial"/>
          <w:sz w:val="24"/>
          <w:szCs w:val="24"/>
        </w:rPr>
        <w:t>Dirigir a la Fundación y v</w:t>
      </w:r>
      <w:r w:rsidR="00D36E0F" w:rsidRPr="00D36E0F">
        <w:rPr>
          <w:rFonts w:ascii="Calibri" w:hAnsi="Calibri" w:cs="Arial"/>
          <w:sz w:val="24"/>
          <w:szCs w:val="24"/>
        </w:rPr>
        <w:t>elar porque se cumpla su objeto</w:t>
      </w:r>
    </w:p>
    <w:p w:rsidR="00D36E0F" w:rsidRDefault="009150F6" w:rsidP="00D36E0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D36E0F">
        <w:rPr>
          <w:rFonts w:ascii="Calibri" w:hAnsi="Calibri" w:cs="Arial"/>
          <w:sz w:val="24"/>
          <w:szCs w:val="24"/>
        </w:rPr>
        <w:t xml:space="preserve"> Administrar los bienes de la Fu</w:t>
      </w:r>
      <w:r w:rsidR="00D36E0F">
        <w:rPr>
          <w:rFonts w:ascii="Calibri" w:hAnsi="Calibri" w:cs="Arial"/>
          <w:sz w:val="24"/>
          <w:szCs w:val="24"/>
        </w:rPr>
        <w:t>ndación e invertir sus recursos.</w:t>
      </w:r>
    </w:p>
    <w:p w:rsidR="00D36E0F" w:rsidRDefault="009150F6" w:rsidP="00D36E0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D36E0F">
        <w:rPr>
          <w:rFonts w:ascii="Calibri" w:hAnsi="Calibri" w:cs="Arial"/>
          <w:sz w:val="24"/>
          <w:szCs w:val="24"/>
        </w:rPr>
        <w:t xml:space="preserve"> Delegar sólo las atribuciones necesarias para ejecutar las medidas económicas que acuerden y las que requiera la organización administrativa interna de la fundación, en el Presidente, en uno o más Directores, o en</w:t>
      </w:r>
      <w:r w:rsidR="00D36E0F">
        <w:rPr>
          <w:rFonts w:ascii="Calibri" w:hAnsi="Calibri" w:cs="Arial"/>
          <w:sz w:val="24"/>
          <w:szCs w:val="24"/>
        </w:rPr>
        <w:t xml:space="preserve"> una persona ajena a la entidad.</w:t>
      </w:r>
    </w:p>
    <w:p w:rsidR="00D36E0F" w:rsidRDefault="009150F6" w:rsidP="00D36E0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D36E0F">
        <w:rPr>
          <w:rFonts w:ascii="Calibri" w:hAnsi="Calibri" w:cs="Arial"/>
          <w:sz w:val="24"/>
          <w:szCs w:val="24"/>
        </w:rPr>
        <w:t>Aprobar y aplicar los Reglamentos necesarios para el adecuado funcionamiento de l</w:t>
      </w:r>
      <w:r w:rsidR="00D36E0F">
        <w:rPr>
          <w:rFonts w:ascii="Calibri" w:hAnsi="Calibri" w:cs="Arial"/>
          <w:sz w:val="24"/>
          <w:szCs w:val="24"/>
        </w:rPr>
        <w:t>a Fundación.</w:t>
      </w:r>
    </w:p>
    <w:p w:rsidR="00D36E0F" w:rsidRDefault="009150F6" w:rsidP="00D36E0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D36E0F">
        <w:rPr>
          <w:rFonts w:ascii="Calibri" w:hAnsi="Calibri" w:cs="Arial"/>
          <w:sz w:val="24"/>
          <w:szCs w:val="24"/>
        </w:rPr>
        <w:t>Nombrar las Comisiones Asesoras que estime convenientes, y</w:t>
      </w:r>
    </w:p>
    <w:p w:rsidR="009150F6" w:rsidRPr="00D36E0F" w:rsidRDefault="009150F6" w:rsidP="00D36E0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D36E0F">
        <w:rPr>
          <w:rFonts w:ascii="Calibri" w:hAnsi="Calibri" w:cs="Arial"/>
          <w:sz w:val="24"/>
          <w:szCs w:val="24"/>
        </w:rPr>
        <w:t xml:space="preserve"> Aprobar la admisión de los miembros Colaboradores de que trata el Título IV.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Décimo Cuarto:</w:t>
      </w:r>
      <w:r w:rsidRPr="004516ED">
        <w:rPr>
          <w:rFonts w:ascii="Calibri" w:hAnsi="Calibri" w:cs="Arial"/>
          <w:sz w:val="24"/>
          <w:szCs w:val="24"/>
        </w:rPr>
        <w:t xml:space="preserve"> El Directorio como administrador de los bienes de la Fundación gozará de las más amplias atribuciones, entendiéndose que tiene todas las facultades que sean necesarias para el cumplimiento de sus finalidades, y sin que la enumeración sea taxativa, podrá: comprar, vender y permutar bienes raíces, bienes muebles y valores inmobiliarios, darlos y tomarlos en arrendamiento; constituir, otorgar, aceptar y posponer hipotecas, prendas, garantías y prohibiciones; otorgar cancelaciones y recibos: percibir; celebrar contratos de trabajo, fijar sus condiciones y ponerles término; celebrar contratos de cuentas corrientes y mutuo y de cuentas corrientes bancarias y mercantiles; abrir y cerrar cuentas corrientes, de depósito, de ahorro y de crédito y girar sobre ellas; retirar talonarios y aprobar saldos; endosar, cancelar, protestar cheques y reconocer saldos; contratar, alzar y posponer prendas; girar, aceptar, avalar, descontar, prorrogar y protestar letras de cambio, libranzas y pagarés y cualquiera otro documento bancario o mercantil; conferir mandatos especiales para asuntos determinados y revocarlos; contratar seguros; pagar las primas, aprobar liquidaciones de los siniestros y percibir el valor de la pólizas; firmar, endosar y cancelar pólizas; delegar en el Presidente, en uno o más Directores, o en una persona ajena a la Institución, sólo las atribuciones necesarias para ejecutar las medidas económicas que se acuerden y las que requiera la organización administrativa interna de la institución; estipular en cada contrato que celebre, precio, plazo y condiciones que juzgue </w:t>
      </w:r>
      <w:r w:rsidRPr="004516ED">
        <w:rPr>
          <w:rFonts w:ascii="Calibri" w:hAnsi="Calibri" w:cs="Arial"/>
          <w:sz w:val="24"/>
          <w:szCs w:val="24"/>
        </w:rPr>
        <w:lastRenderedPageBreak/>
        <w:t>conveniente; anular, rescindir, resolver, revocar y terminar dichos contratos; poner término a los contratos vigentes por resolución desahucio o cualquiera otra forma; contratar créditos con fines sociales; presentar y firmar registros de importación y exportación, donar y aceptar donaciones, legados y herencias con beneficio de inventario, concurrir a la constitución y fundación de Asociaciones o Fundaciones sin fines de lucro o asociarse a las ya existentes, y en general, ejecutar todos aquellos actos que tiendan a la buena administración de la Fundación.</w:t>
      </w:r>
    </w:p>
    <w:p w:rsidR="009150F6" w:rsidRPr="001D2599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Décimo Quinto:</w:t>
      </w:r>
      <w:r w:rsidRPr="004516ED">
        <w:rPr>
          <w:rFonts w:ascii="Calibri" w:hAnsi="Calibri" w:cs="Arial"/>
          <w:sz w:val="24"/>
          <w:szCs w:val="24"/>
        </w:rPr>
        <w:t xml:space="preserve"> El Presidente del Directorio lo será también de la Fundación, la representará judicial y extrajudicialmente y tendrá las demás atribuciones que le señalan los estatutos. El Presidente no requerirá de la asistencia o actuación conjunta de otra persona para ejercer la representación de la Fundación salvo cuando deba girar, aceptar,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endosar y cancelar cheques, letras de cambio o libranzas, vales y pagarés, órdenes de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crédito y demás documentos comerciales o cuando deba otorgar recibos de dinero, casos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éstos en que será necesaria, además de su firma, la de otro cualquiera de los directores.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Décimo Sexto:</w:t>
      </w:r>
      <w:r w:rsidRPr="004516ED">
        <w:rPr>
          <w:rFonts w:ascii="Calibri" w:hAnsi="Calibri" w:cs="Arial"/>
          <w:sz w:val="24"/>
          <w:szCs w:val="24"/>
        </w:rPr>
        <w:t xml:space="preserve"> Serán deberes y atribuciones del Presidente:</w:t>
      </w:r>
    </w:p>
    <w:p w:rsidR="00D36E0F" w:rsidRDefault="009150F6" w:rsidP="00D36E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D36E0F">
        <w:rPr>
          <w:rFonts w:ascii="Calibri" w:hAnsi="Calibri" w:cs="Arial"/>
          <w:sz w:val="24"/>
          <w:szCs w:val="24"/>
        </w:rPr>
        <w:t>Representar judicial y ex</w:t>
      </w:r>
      <w:r w:rsidR="00D36E0F">
        <w:rPr>
          <w:rFonts w:ascii="Calibri" w:hAnsi="Calibri" w:cs="Arial"/>
          <w:sz w:val="24"/>
          <w:szCs w:val="24"/>
        </w:rPr>
        <w:t>trajudicialmente a la fundación,</w:t>
      </w:r>
    </w:p>
    <w:p w:rsidR="00D36E0F" w:rsidRDefault="00F20EAC" w:rsidP="00D36E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D36E0F">
        <w:rPr>
          <w:rFonts w:ascii="Calibri" w:hAnsi="Calibri" w:cs="Arial"/>
          <w:sz w:val="24"/>
          <w:szCs w:val="24"/>
        </w:rPr>
        <w:t xml:space="preserve"> </w:t>
      </w:r>
      <w:r w:rsidR="009150F6" w:rsidRPr="00D36E0F">
        <w:rPr>
          <w:rFonts w:ascii="Calibri" w:hAnsi="Calibri" w:cs="Arial"/>
          <w:sz w:val="24"/>
          <w:szCs w:val="24"/>
        </w:rPr>
        <w:t>Convocar y presidir las reuniones de Directorio,</w:t>
      </w:r>
      <w:r w:rsidRPr="00D36E0F">
        <w:rPr>
          <w:rFonts w:ascii="Calibri" w:hAnsi="Calibri" w:cs="Arial"/>
          <w:sz w:val="24"/>
          <w:szCs w:val="24"/>
        </w:rPr>
        <w:t xml:space="preserve"> </w:t>
      </w:r>
    </w:p>
    <w:p w:rsidR="00D36E0F" w:rsidRDefault="009150F6" w:rsidP="00D36E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D36E0F">
        <w:rPr>
          <w:rFonts w:ascii="Calibri" w:hAnsi="Calibri" w:cs="Arial"/>
          <w:sz w:val="24"/>
          <w:szCs w:val="24"/>
        </w:rPr>
        <w:t>Ejecutar los acuerdos del Directorio,</w:t>
      </w:r>
      <w:r w:rsidR="00F20EAC" w:rsidRPr="00D36E0F">
        <w:rPr>
          <w:rFonts w:ascii="Calibri" w:hAnsi="Calibri" w:cs="Arial"/>
          <w:sz w:val="24"/>
          <w:szCs w:val="24"/>
        </w:rPr>
        <w:t xml:space="preserve"> </w:t>
      </w:r>
    </w:p>
    <w:p w:rsidR="00D36E0F" w:rsidRDefault="009150F6" w:rsidP="00D36E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D36E0F">
        <w:rPr>
          <w:rFonts w:ascii="Calibri" w:hAnsi="Calibri" w:cs="Arial"/>
          <w:sz w:val="24"/>
          <w:szCs w:val="24"/>
        </w:rPr>
        <w:t>Presentar al Directorio el Presupuesto Anual de la Fundación y el Balance General</w:t>
      </w:r>
      <w:r w:rsidR="00F20EAC" w:rsidRPr="00D36E0F">
        <w:rPr>
          <w:rFonts w:ascii="Calibri" w:hAnsi="Calibri" w:cs="Arial"/>
          <w:sz w:val="24"/>
          <w:szCs w:val="24"/>
        </w:rPr>
        <w:t xml:space="preserve"> </w:t>
      </w:r>
      <w:r w:rsidRPr="00D36E0F">
        <w:rPr>
          <w:rFonts w:ascii="Calibri" w:hAnsi="Calibri" w:cs="Arial"/>
          <w:sz w:val="24"/>
          <w:szCs w:val="24"/>
        </w:rPr>
        <w:t>de sus operaciones y</w:t>
      </w:r>
    </w:p>
    <w:p w:rsidR="009150F6" w:rsidRPr="00D36E0F" w:rsidRDefault="00F20EAC" w:rsidP="00D36E0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D36E0F">
        <w:rPr>
          <w:rFonts w:ascii="Calibri" w:hAnsi="Calibri" w:cs="Arial"/>
          <w:sz w:val="24"/>
          <w:szCs w:val="24"/>
        </w:rPr>
        <w:t xml:space="preserve"> </w:t>
      </w:r>
      <w:r w:rsidR="009150F6" w:rsidRPr="00D36E0F">
        <w:rPr>
          <w:rFonts w:ascii="Calibri" w:hAnsi="Calibri" w:cs="Arial"/>
          <w:sz w:val="24"/>
          <w:szCs w:val="24"/>
        </w:rPr>
        <w:t>Velar por el fiel cumplimiento de los estatutos.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Décimo Séptimo:</w:t>
      </w:r>
      <w:r w:rsidRPr="004516ED">
        <w:rPr>
          <w:rFonts w:ascii="Calibri" w:hAnsi="Calibri" w:cs="Arial"/>
          <w:sz w:val="24"/>
          <w:szCs w:val="24"/>
        </w:rPr>
        <w:t xml:space="preserve"> El Vicepresidente (cargo opcional) debe colaborar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permanentemente con el Presidente en todas las materias que a éste le son propias,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correspondiéndole el control de la constitución y funcionamiento de las comisiones de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trabajo. En caso de enfermedad, permiso, ausencia o imposibilidad transitoria, el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Presidente será subrogado por el Vicepresidente, el que tendrá en tal caso todas las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 xml:space="preserve">atribuciones que </w:t>
      </w:r>
      <w:r w:rsidRPr="004516ED">
        <w:rPr>
          <w:rFonts w:ascii="Calibri" w:hAnsi="Calibri" w:cs="Arial"/>
          <w:sz w:val="24"/>
          <w:szCs w:val="24"/>
        </w:rPr>
        <w:lastRenderedPageBreak/>
        <w:t>corresponden a aquél. En caso de fallecimiento, renuncia o imposibilidad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definitiva del Presidente, el Vicepresidente ejercerá sus funciones hasta la terminación del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respectivo período.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F20EAC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Décimo Octavo:</w:t>
      </w:r>
      <w:r w:rsidRPr="004516ED">
        <w:rPr>
          <w:rFonts w:ascii="Calibri" w:hAnsi="Calibri" w:cs="Arial"/>
          <w:sz w:val="24"/>
          <w:szCs w:val="24"/>
        </w:rPr>
        <w:t xml:space="preserve"> El Secretario tendrá a su cargo la redacción de las actas de las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sesiones de Directorio, el despacho de las citaciones a reunión, el otorgamiento de copias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de las actas y firmar la correspondencia y documentación de la Fundación, con excepción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de la que corresponda exclusivamente al Presidente. Tendrá el carácter de Ministro de Fe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respecto de la documentación a su cargo. En caso de ausencia o impedimento temporal,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será reemplazado por el Director que designe el Directorio.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Décimo Noveno:</w:t>
      </w:r>
      <w:r w:rsidRPr="004516ED">
        <w:rPr>
          <w:rFonts w:ascii="Calibri" w:hAnsi="Calibri" w:cs="Arial"/>
          <w:sz w:val="24"/>
          <w:szCs w:val="24"/>
        </w:rPr>
        <w:t xml:space="preserve"> E</w:t>
      </w:r>
      <w:r w:rsidR="00D36E0F">
        <w:rPr>
          <w:rFonts w:ascii="Calibri" w:hAnsi="Calibri" w:cs="Arial"/>
          <w:sz w:val="24"/>
          <w:szCs w:val="24"/>
        </w:rPr>
        <w:t>l Tesorero será responsable de l</w:t>
      </w:r>
      <w:r w:rsidRPr="004516ED">
        <w:rPr>
          <w:rFonts w:ascii="Calibri" w:hAnsi="Calibri" w:cs="Arial"/>
          <w:sz w:val="24"/>
          <w:szCs w:val="24"/>
        </w:rPr>
        <w:t>a contabilidad de la Fundación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y del control de sus inventarios. En caso de ausencia o impedimento temporal</w:t>
      </w:r>
      <w:r w:rsidR="00D36E0F" w:rsidRPr="004516ED">
        <w:rPr>
          <w:rFonts w:ascii="Calibri" w:hAnsi="Calibri" w:cs="Arial"/>
          <w:sz w:val="24"/>
          <w:szCs w:val="24"/>
        </w:rPr>
        <w:t>, será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reemplazado por el Director que designe el Directorio.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9150F6" w:rsidRPr="004516ED" w:rsidRDefault="009150F6" w:rsidP="00F20EAC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libri" w:hAnsi="Calibri" w:cs="Arial"/>
          <w:b/>
          <w:bCs/>
          <w:sz w:val="24"/>
          <w:szCs w:val="24"/>
        </w:rPr>
      </w:pPr>
      <w:r w:rsidRPr="004516ED">
        <w:rPr>
          <w:rFonts w:ascii="Calibri" w:hAnsi="Calibri" w:cs="Arial"/>
          <w:b/>
          <w:bCs/>
          <w:sz w:val="24"/>
          <w:szCs w:val="24"/>
        </w:rPr>
        <w:t>TITULO IV</w:t>
      </w:r>
    </w:p>
    <w:p w:rsidR="009150F6" w:rsidRPr="004516ED" w:rsidRDefault="00F20EAC" w:rsidP="00F20EAC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Calibri" w:hAnsi="Calibri" w:cs="Arial"/>
          <w:b/>
          <w:bCs/>
          <w:sz w:val="24"/>
          <w:szCs w:val="24"/>
        </w:rPr>
      </w:pPr>
      <w:r w:rsidRPr="004516ED">
        <w:rPr>
          <w:rFonts w:ascii="Calibri" w:hAnsi="Calibri" w:cs="Arial"/>
          <w:b/>
          <w:bCs/>
          <w:sz w:val="24"/>
          <w:szCs w:val="24"/>
        </w:rPr>
        <w:t xml:space="preserve">    </w:t>
      </w:r>
      <w:r w:rsidR="009150F6" w:rsidRPr="004516ED">
        <w:rPr>
          <w:rFonts w:ascii="Calibri" w:hAnsi="Calibri" w:cs="Arial"/>
          <w:b/>
          <w:bCs/>
          <w:sz w:val="24"/>
          <w:szCs w:val="24"/>
        </w:rPr>
        <w:t>De los Miembros Colaboradores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Vigésimo:</w:t>
      </w:r>
      <w:r w:rsidRPr="004516ED">
        <w:rPr>
          <w:rFonts w:ascii="Calibri" w:hAnsi="Calibri" w:cs="Arial"/>
          <w:sz w:val="24"/>
          <w:szCs w:val="24"/>
        </w:rPr>
        <w:t xml:space="preserve"> El Directorio de la Fundación podrá admitir como Miembros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Colaboradores a las personas naturales o jurídicas, públicas o privadas, nacionales o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extranjeras que así lo soliciten y se comprometan a colaborar gratuitamente en el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desarrollo de los fines de la Fundación dándole asistencia técnica, profesional o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económica. La condición de Miembro Colaborador no creará vínculo jurídico alguno entre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éste y la Fundación.</w:t>
      </w:r>
    </w:p>
    <w:p w:rsidR="00F20EAC" w:rsidRPr="001D2599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  <w:u w:val="single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Vigésimo Primero:</w:t>
      </w:r>
      <w:r w:rsidRPr="004516ED">
        <w:rPr>
          <w:rFonts w:ascii="Calibri" w:hAnsi="Calibri" w:cs="Arial"/>
          <w:sz w:val="24"/>
          <w:szCs w:val="24"/>
        </w:rPr>
        <w:t xml:space="preserve"> El Fundador y el Directorio, no obstante, podrán consultar el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parecer de uno o más Miembros Colaboradores sobre aspectos relacionados con el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objeto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de la Fundación e invitarlos, con derecho a voz, a las reuniones de Directorio, y éstos a su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vez, podrán hacer proposiciones y sugerir proyectos orientados al desarrollo de la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institución. Cuando el número de Miembros Colaboradores exceda de diez, éstos formarán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lastRenderedPageBreak/>
        <w:t>una Comisión que deberá reunirse por lo menos una vez al año y a la que el Directorio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podrá remitir sólo a título informativo la Memoria y Balance Anual de la Fundación.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9150F6" w:rsidRPr="004516ED" w:rsidRDefault="009150F6" w:rsidP="00F20EAC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libri" w:hAnsi="Calibri" w:cs="Arial"/>
          <w:b/>
          <w:bCs/>
          <w:sz w:val="24"/>
          <w:szCs w:val="24"/>
        </w:rPr>
      </w:pPr>
      <w:r w:rsidRPr="004516ED">
        <w:rPr>
          <w:rFonts w:ascii="Calibri" w:hAnsi="Calibri" w:cs="Arial"/>
          <w:b/>
          <w:bCs/>
          <w:sz w:val="24"/>
          <w:szCs w:val="24"/>
        </w:rPr>
        <w:t>TITULO V</w:t>
      </w:r>
    </w:p>
    <w:p w:rsidR="009150F6" w:rsidRPr="004516ED" w:rsidRDefault="009150F6" w:rsidP="00F20EA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Calibri" w:hAnsi="Calibri" w:cs="Arial"/>
          <w:b/>
          <w:bCs/>
          <w:sz w:val="24"/>
          <w:szCs w:val="24"/>
        </w:rPr>
      </w:pPr>
      <w:r w:rsidRPr="004516ED">
        <w:rPr>
          <w:rFonts w:ascii="Calibri" w:hAnsi="Calibri" w:cs="Arial"/>
          <w:b/>
          <w:bCs/>
          <w:sz w:val="24"/>
          <w:szCs w:val="24"/>
        </w:rPr>
        <w:t>Ausencia del Fundador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Vigésimo Segundo:</w:t>
      </w:r>
      <w:r w:rsidRPr="004516ED">
        <w:rPr>
          <w:rFonts w:ascii="Calibri" w:hAnsi="Calibri" w:cs="Arial"/>
          <w:sz w:val="24"/>
          <w:szCs w:val="24"/>
        </w:rPr>
        <w:t xml:space="preserve"> El Fundador conservará mientras viva su calidad de tal y la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plenitud de las atribuciones que estos estatutos le confieren.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Vigésimo Tercero:</w:t>
      </w:r>
      <w:r w:rsidRPr="004516ED">
        <w:rPr>
          <w:rFonts w:ascii="Calibri" w:hAnsi="Calibri" w:cs="Arial"/>
          <w:sz w:val="24"/>
          <w:szCs w:val="24"/>
        </w:rPr>
        <w:t xml:space="preserve"> En caso de fallecimiento, renuncia o de imposibilidad física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absoluta del Fundador, sus facultades y sus funciones se radicarán en el último Directorio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vigente de la Fundación.-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9150F6" w:rsidRPr="004516ED" w:rsidRDefault="009150F6" w:rsidP="00F20EAC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libri" w:hAnsi="Calibri" w:cs="Arial"/>
          <w:b/>
          <w:bCs/>
          <w:sz w:val="24"/>
          <w:szCs w:val="24"/>
        </w:rPr>
      </w:pPr>
      <w:r w:rsidRPr="004516ED">
        <w:rPr>
          <w:rFonts w:ascii="Calibri" w:hAnsi="Calibri" w:cs="Arial"/>
          <w:b/>
          <w:bCs/>
          <w:sz w:val="24"/>
          <w:szCs w:val="24"/>
        </w:rPr>
        <w:t>TITULO VI</w:t>
      </w:r>
    </w:p>
    <w:p w:rsidR="009150F6" w:rsidRPr="004516ED" w:rsidRDefault="009150F6" w:rsidP="00F20EAC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Calibri" w:hAnsi="Calibri" w:cs="Arial"/>
          <w:b/>
          <w:bCs/>
          <w:sz w:val="24"/>
          <w:szCs w:val="24"/>
        </w:rPr>
      </w:pPr>
      <w:r w:rsidRPr="004516ED">
        <w:rPr>
          <w:rFonts w:ascii="Calibri" w:hAnsi="Calibri" w:cs="Arial"/>
          <w:b/>
          <w:bCs/>
          <w:sz w:val="24"/>
          <w:szCs w:val="24"/>
        </w:rPr>
        <w:t>De la Reforma de los Estatutos y de la Disolución de la Fundación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Vigésimo Cuarto:</w:t>
      </w:r>
      <w:r w:rsidRPr="004516ED">
        <w:rPr>
          <w:rFonts w:ascii="Calibri" w:hAnsi="Calibri" w:cs="Arial"/>
          <w:sz w:val="24"/>
          <w:szCs w:val="24"/>
        </w:rPr>
        <w:t xml:space="preserve"> La Fundación podrá modificar sus estatutos sólo por acuerdo el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Directorio, adoptado por los dos tercios, a lo menos, de sus miembros, en una sesión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extraordinaria citada especialmente para este efecto.-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>Los estatutos de la Fundación sólo podrán modificarse, previo informe favorable del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Ministerio de Justicia, siempre que la modificación resulte conveniente al interés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fundacional.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Vigésimo Quinto:</w:t>
      </w:r>
      <w:r w:rsidRPr="004516ED">
        <w:rPr>
          <w:rFonts w:ascii="Calibri" w:hAnsi="Calibri" w:cs="Arial"/>
          <w:sz w:val="24"/>
          <w:szCs w:val="24"/>
        </w:rPr>
        <w:t xml:space="preserve"> La Fundación podrá acordar su disolución sólo con el voto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conforme de los dos tercios, a lo menos, de los miembros del Directorio, en una sesión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extraordinaria citada especialmente para este efecto.-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En caso de disolución voluntaria o forzada de la Fundación, sus bienes pasarán a la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entidad con personalidad jurídica vigente, que no persigue fines de lucro denominada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4516ED">
        <w:rPr>
          <w:rFonts w:ascii="Calibri" w:hAnsi="Calibri" w:cs="Arial"/>
          <w:b/>
          <w:bCs/>
          <w:sz w:val="24"/>
          <w:szCs w:val="24"/>
        </w:rPr>
        <w:lastRenderedPageBreak/>
        <w:t>DISPOSICIONES TRANSITORIAS.</w:t>
      </w: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Primero Transitorio:</w:t>
      </w:r>
      <w:r w:rsidRPr="004516ED">
        <w:rPr>
          <w:rFonts w:ascii="Calibri" w:hAnsi="Calibri" w:cs="Arial"/>
          <w:sz w:val="24"/>
          <w:szCs w:val="24"/>
        </w:rPr>
        <w:t xml:space="preserve"> Se designa al Directorio inicial de la Fundación, en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cumplimento de lo dispuesto en el artículo 548 inciso primero del Código Civil y del artículo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octavo de estos estatutos, que estará integrado por las personas que a continuación se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señalan, las que durarán en sus cargos años</w:t>
      </w:r>
      <w:r w:rsidR="00D36E0F">
        <w:rPr>
          <w:rFonts w:ascii="Calibri" w:hAnsi="Calibri" w:cs="Arial"/>
          <w:sz w:val="24"/>
          <w:szCs w:val="24"/>
        </w:rPr>
        <w:t xml:space="preserve"> ________</w:t>
      </w:r>
      <w:r w:rsidRPr="004516ED">
        <w:rPr>
          <w:rFonts w:ascii="Calibri" w:hAnsi="Calibri" w:cs="Arial"/>
          <w:sz w:val="24"/>
          <w:szCs w:val="24"/>
        </w:rPr>
        <w:t xml:space="preserve"> (máximo 5 años) posteriores</w:t>
      </w:r>
      <w:r w:rsidR="00D36E0F">
        <w:rPr>
          <w:rFonts w:ascii="Calibri" w:hAnsi="Calibri" w:cs="Arial"/>
          <w:sz w:val="24"/>
          <w:szCs w:val="24"/>
        </w:rPr>
        <w:t xml:space="preserve"> </w:t>
      </w:r>
      <w:r w:rsidRPr="004516ED">
        <w:rPr>
          <w:rFonts w:ascii="Calibri" w:hAnsi="Calibri" w:cs="Arial"/>
          <w:sz w:val="24"/>
          <w:szCs w:val="24"/>
        </w:rPr>
        <w:t>al respectivo Registro en el Servicio de Registro Civil e Identificación:</w:t>
      </w:r>
    </w:p>
    <w:p w:rsidR="00D36E0F" w:rsidRDefault="00D36E0F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 xml:space="preserve">Nombre: </w:t>
      </w:r>
      <w:r w:rsidR="00D36E0F">
        <w:rPr>
          <w:rFonts w:ascii="Calibri" w:hAnsi="Calibri" w:cs="Arial"/>
          <w:sz w:val="24"/>
          <w:szCs w:val="24"/>
        </w:rPr>
        <w:t>_______________________</w:t>
      </w:r>
      <w:r w:rsidRPr="004516ED">
        <w:rPr>
          <w:rFonts w:ascii="Calibri" w:hAnsi="Calibri" w:cs="Arial"/>
          <w:sz w:val="24"/>
          <w:szCs w:val="24"/>
        </w:rPr>
        <w:t>Número de RUT</w:t>
      </w:r>
      <w:r w:rsidR="00D36E0F">
        <w:rPr>
          <w:rFonts w:ascii="Calibri" w:hAnsi="Calibri" w:cs="Arial"/>
          <w:sz w:val="24"/>
          <w:szCs w:val="24"/>
        </w:rPr>
        <w:t>______________</w:t>
      </w:r>
      <w:r w:rsidRPr="004516ED">
        <w:rPr>
          <w:rFonts w:ascii="Calibri" w:hAnsi="Calibri" w:cs="Arial"/>
          <w:sz w:val="24"/>
          <w:szCs w:val="24"/>
        </w:rPr>
        <w:t xml:space="preserve"> Firma</w:t>
      </w:r>
      <w:r w:rsidR="00D36E0F">
        <w:rPr>
          <w:rFonts w:ascii="Calibri" w:hAnsi="Calibri" w:cs="Arial"/>
          <w:sz w:val="24"/>
          <w:szCs w:val="24"/>
        </w:rPr>
        <w:t xml:space="preserve"> __________</w:t>
      </w:r>
    </w:p>
    <w:p w:rsidR="00D36E0F" w:rsidRPr="004516ED" w:rsidRDefault="00D36E0F" w:rsidP="00D36E0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 xml:space="preserve">Nombre: </w:t>
      </w:r>
      <w:r>
        <w:rPr>
          <w:rFonts w:ascii="Calibri" w:hAnsi="Calibri" w:cs="Arial"/>
          <w:sz w:val="24"/>
          <w:szCs w:val="24"/>
        </w:rPr>
        <w:t>_______________________</w:t>
      </w:r>
      <w:r w:rsidRPr="004516ED">
        <w:rPr>
          <w:rFonts w:ascii="Calibri" w:hAnsi="Calibri" w:cs="Arial"/>
          <w:sz w:val="24"/>
          <w:szCs w:val="24"/>
        </w:rPr>
        <w:t>Número de RUT</w:t>
      </w:r>
      <w:r>
        <w:rPr>
          <w:rFonts w:ascii="Calibri" w:hAnsi="Calibri" w:cs="Arial"/>
          <w:sz w:val="24"/>
          <w:szCs w:val="24"/>
        </w:rPr>
        <w:t>______________</w:t>
      </w:r>
      <w:r w:rsidRPr="004516ED">
        <w:rPr>
          <w:rFonts w:ascii="Calibri" w:hAnsi="Calibri" w:cs="Arial"/>
          <w:sz w:val="24"/>
          <w:szCs w:val="24"/>
        </w:rPr>
        <w:t xml:space="preserve"> Firma</w:t>
      </w:r>
      <w:r>
        <w:rPr>
          <w:rFonts w:ascii="Calibri" w:hAnsi="Calibri" w:cs="Arial"/>
          <w:sz w:val="24"/>
          <w:szCs w:val="24"/>
        </w:rPr>
        <w:t xml:space="preserve"> __________</w:t>
      </w:r>
    </w:p>
    <w:p w:rsidR="00D36E0F" w:rsidRPr="004516ED" w:rsidRDefault="00D36E0F" w:rsidP="00D36E0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 xml:space="preserve">Nombre: </w:t>
      </w:r>
      <w:r>
        <w:rPr>
          <w:rFonts w:ascii="Calibri" w:hAnsi="Calibri" w:cs="Arial"/>
          <w:sz w:val="24"/>
          <w:szCs w:val="24"/>
        </w:rPr>
        <w:t>_______________________</w:t>
      </w:r>
      <w:r w:rsidRPr="004516ED">
        <w:rPr>
          <w:rFonts w:ascii="Calibri" w:hAnsi="Calibri" w:cs="Arial"/>
          <w:sz w:val="24"/>
          <w:szCs w:val="24"/>
        </w:rPr>
        <w:t>Número de RUT</w:t>
      </w:r>
      <w:r>
        <w:rPr>
          <w:rFonts w:ascii="Calibri" w:hAnsi="Calibri" w:cs="Arial"/>
          <w:sz w:val="24"/>
          <w:szCs w:val="24"/>
        </w:rPr>
        <w:t>______________</w:t>
      </w:r>
      <w:r w:rsidRPr="004516ED">
        <w:rPr>
          <w:rFonts w:ascii="Calibri" w:hAnsi="Calibri" w:cs="Arial"/>
          <w:sz w:val="24"/>
          <w:szCs w:val="24"/>
        </w:rPr>
        <w:t xml:space="preserve"> Firma</w:t>
      </w:r>
      <w:r>
        <w:rPr>
          <w:rFonts w:ascii="Calibri" w:hAnsi="Calibri" w:cs="Arial"/>
          <w:sz w:val="24"/>
          <w:szCs w:val="24"/>
        </w:rPr>
        <w:t xml:space="preserve"> __________</w:t>
      </w:r>
    </w:p>
    <w:p w:rsidR="00D36E0F" w:rsidRPr="004516ED" w:rsidRDefault="00D36E0F" w:rsidP="00D36E0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4516ED">
        <w:rPr>
          <w:rFonts w:ascii="Calibri" w:hAnsi="Calibri" w:cs="Arial"/>
          <w:sz w:val="24"/>
          <w:szCs w:val="24"/>
        </w:rPr>
        <w:t xml:space="preserve">Nombre: </w:t>
      </w:r>
      <w:r>
        <w:rPr>
          <w:rFonts w:ascii="Calibri" w:hAnsi="Calibri" w:cs="Arial"/>
          <w:sz w:val="24"/>
          <w:szCs w:val="24"/>
        </w:rPr>
        <w:t>_______________________</w:t>
      </w:r>
      <w:r w:rsidRPr="004516ED">
        <w:rPr>
          <w:rFonts w:ascii="Calibri" w:hAnsi="Calibri" w:cs="Arial"/>
          <w:sz w:val="24"/>
          <w:szCs w:val="24"/>
        </w:rPr>
        <w:t>Número de RUT</w:t>
      </w:r>
      <w:r>
        <w:rPr>
          <w:rFonts w:ascii="Calibri" w:hAnsi="Calibri" w:cs="Arial"/>
          <w:sz w:val="24"/>
          <w:szCs w:val="24"/>
        </w:rPr>
        <w:t>______________</w:t>
      </w:r>
      <w:r w:rsidRPr="004516ED">
        <w:rPr>
          <w:rFonts w:ascii="Calibri" w:hAnsi="Calibri" w:cs="Arial"/>
          <w:sz w:val="24"/>
          <w:szCs w:val="24"/>
        </w:rPr>
        <w:t xml:space="preserve"> Firma</w:t>
      </w:r>
      <w:r>
        <w:rPr>
          <w:rFonts w:ascii="Calibri" w:hAnsi="Calibri" w:cs="Arial"/>
          <w:sz w:val="24"/>
          <w:szCs w:val="24"/>
        </w:rPr>
        <w:t xml:space="preserve"> __________</w:t>
      </w: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9150F6" w:rsidRPr="004516ED" w:rsidRDefault="001D2599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1D2599">
        <w:rPr>
          <w:rFonts w:ascii="Calibri" w:hAnsi="Calibri" w:cs="Arial"/>
          <w:b/>
          <w:sz w:val="24"/>
          <w:szCs w:val="24"/>
          <w:u w:val="single"/>
        </w:rPr>
        <w:t>Artículo Seg</w:t>
      </w:r>
      <w:r w:rsidR="009150F6" w:rsidRPr="001D2599">
        <w:rPr>
          <w:rFonts w:ascii="Calibri" w:hAnsi="Calibri" w:cs="Arial"/>
          <w:b/>
          <w:sz w:val="24"/>
          <w:szCs w:val="24"/>
          <w:u w:val="single"/>
        </w:rPr>
        <w:t>undo Transitorio:</w:t>
      </w:r>
      <w:r w:rsidR="009150F6" w:rsidRPr="004516ED">
        <w:rPr>
          <w:rFonts w:ascii="Calibri" w:hAnsi="Calibri" w:cs="Arial"/>
          <w:sz w:val="24"/>
          <w:szCs w:val="24"/>
        </w:rPr>
        <w:t xml:space="preserve"> Se confiere poder amplio a don</w:t>
      </w:r>
      <w:r w:rsidR="00D36E0F">
        <w:rPr>
          <w:rFonts w:ascii="Calibri" w:hAnsi="Calibri" w:cs="Arial"/>
          <w:sz w:val="24"/>
          <w:szCs w:val="24"/>
        </w:rPr>
        <w:t xml:space="preserve"> __________________, </w:t>
      </w:r>
      <w:r w:rsidR="00F20EAC" w:rsidRPr="004516ED">
        <w:rPr>
          <w:rFonts w:ascii="Calibri" w:hAnsi="Calibri" w:cs="Arial"/>
          <w:sz w:val="24"/>
          <w:szCs w:val="24"/>
        </w:rPr>
        <w:t xml:space="preserve">      </w:t>
      </w:r>
      <w:r w:rsidR="009150F6" w:rsidRPr="004516ED">
        <w:rPr>
          <w:rFonts w:ascii="Calibri" w:hAnsi="Calibri" w:cs="Arial"/>
          <w:sz w:val="24"/>
          <w:szCs w:val="24"/>
        </w:rPr>
        <w:t>con domicilio</w:t>
      </w:r>
      <w:r w:rsidR="00D36E0F">
        <w:rPr>
          <w:rFonts w:ascii="Calibri" w:hAnsi="Calibri" w:cs="Arial"/>
          <w:sz w:val="24"/>
          <w:szCs w:val="24"/>
        </w:rPr>
        <w:t xml:space="preserve"> _______________________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="009150F6" w:rsidRPr="004516ED">
        <w:rPr>
          <w:rFonts w:ascii="Calibri" w:hAnsi="Calibri" w:cs="Arial"/>
          <w:sz w:val="24"/>
          <w:szCs w:val="24"/>
        </w:rPr>
        <w:t>para que solicite al Secretario Municipal respectivo el Registro de la personalidad jurídica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="009150F6" w:rsidRPr="004516ED">
        <w:rPr>
          <w:rFonts w:ascii="Calibri" w:hAnsi="Calibri" w:cs="Arial"/>
          <w:sz w:val="24"/>
          <w:szCs w:val="24"/>
        </w:rPr>
        <w:t>de esta Fundación, facultándolo para aceptar las modificaciones que las autoridades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="009150F6" w:rsidRPr="004516ED">
        <w:rPr>
          <w:rFonts w:ascii="Calibri" w:hAnsi="Calibri" w:cs="Arial"/>
          <w:sz w:val="24"/>
          <w:szCs w:val="24"/>
        </w:rPr>
        <w:t>competentes estimen necesario o conveniente introducirles y, en general, para realizar</w:t>
      </w:r>
      <w:r w:rsidR="00F20EAC" w:rsidRPr="004516ED">
        <w:rPr>
          <w:rFonts w:ascii="Calibri" w:hAnsi="Calibri" w:cs="Arial"/>
          <w:sz w:val="24"/>
          <w:szCs w:val="24"/>
        </w:rPr>
        <w:t xml:space="preserve"> </w:t>
      </w:r>
      <w:r w:rsidR="009150F6" w:rsidRPr="004516ED">
        <w:rPr>
          <w:rFonts w:ascii="Calibri" w:hAnsi="Calibri" w:cs="Arial"/>
          <w:sz w:val="24"/>
          <w:szCs w:val="24"/>
        </w:rPr>
        <w:t>todas las actuaciones que fueren necesarias para la total legalización de esta Fundación.</w:t>
      </w:r>
    </w:p>
    <w:p w:rsidR="009150F6" w:rsidRDefault="009150F6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D36E0F" w:rsidRPr="004516ED" w:rsidRDefault="00D36E0F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F20EAC" w:rsidRPr="004516ED" w:rsidRDefault="00F20EAC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D36E0F" w:rsidRDefault="00D36E0F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</w:t>
      </w:r>
    </w:p>
    <w:p w:rsidR="00F20EAC" w:rsidRDefault="00D36E0F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(</w:t>
      </w:r>
      <w:proofErr w:type="gramStart"/>
      <w:r>
        <w:rPr>
          <w:rFonts w:ascii="Calibri" w:hAnsi="Calibri" w:cs="Arial"/>
          <w:sz w:val="24"/>
          <w:szCs w:val="24"/>
        </w:rPr>
        <w:t>firma</w:t>
      </w:r>
      <w:proofErr w:type="gramEnd"/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  Número de Rut</w:t>
      </w:r>
    </w:p>
    <w:p w:rsidR="00D36E0F" w:rsidRPr="004516ED" w:rsidRDefault="00D36E0F" w:rsidP="009150F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Nombre</w:t>
      </w:r>
    </w:p>
    <w:p w:rsidR="00340E8A" w:rsidRPr="004516ED" w:rsidRDefault="00340E8A" w:rsidP="009150F6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sectPr w:rsidR="00340E8A" w:rsidRPr="004516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468"/>
    <w:multiLevelType w:val="hybridMultilevel"/>
    <w:tmpl w:val="CA9E9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23AD9"/>
    <w:multiLevelType w:val="hybridMultilevel"/>
    <w:tmpl w:val="5BDED4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34FF8"/>
    <w:multiLevelType w:val="hybridMultilevel"/>
    <w:tmpl w:val="041C25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4589"/>
    <w:multiLevelType w:val="hybridMultilevel"/>
    <w:tmpl w:val="982C3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F6"/>
    <w:rsid w:val="000205EA"/>
    <w:rsid w:val="00025991"/>
    <w:rsid w:val="00042B1E"/>
    <w:rsid w:val="00063822"/>
    <w:rsid w:val="00067148"/>
    <w:rsid w:val="00073282"/>
    <w:rsid w:val="0008681A"/>
    <w:rsid w:val="000914A0"/>
    <w:rsid w:val="000B1581"/>
    <w:rsid w:val="000C71B4"/>
    <w:rsid w:val="000D6362"/>
    <w:rsid w:val="000F0DD0"/>
    <w:rsid w:val="000F21AC"/>
    <w:rsid w:val="00130D17"/>
    <w:rsid w:val="00147478"/>
    <w:rsid w:val="00153678"/>
    <w:rsid w:val="00163FB2"/>
    <w:rsid w:val="001835AE"/>
    <w:rsid w:val="001C7FAD"/>
    <w:rsid w:val="001D2599"/>
    <w:rsid w:val="002034AD"/>
    <w:rsid w:val="00225668"/>
    <w:rsid w:val="00227A30"/>
    <w:rsid w:val="002321A5"/>
    <w:rsid w:val="0024222E"/>
    <w:rsid w:val="00251430"/>
    <w:rsid w:val="00280DA6"/>
    <w:rsid w:val="00293242"/>
    <w:rsid w:val="002C6D08"/>
    <w:rsid w:val="002C7ECA"/>
    <w:rsid w:val="002E0924"/>
    <w:rsid w:val="002F629F"/>
    <w:rsid w:val="002F62E6"/>
    <w:rsid w:val="00303259"/>
    <w:rsid w:val="00312A84"/>
    <w:rsid w:val="00315A5C"/>
    <w:rsid w:val="00316A85"/>
    <w:rsid w:val="003320D4"/>
    <w:rsid w:val="00340E8A"/>
    <w:rsid w:val="00366EC1"/>
    <w:rsid w:val="00367295"/>
    <w:rsid w:val="003831F8"/>
    <w:rsid w:val="00387E72"/>
    <w:rsid w:val="00387F87"/>
    <w:rsid w:val="003A10B6"/>
    <w:rsid w:val="003A4DD9"/>
    <w:rsid w:val="003B0A88"/>
    <w:rsid w:val="003D4F8B"/>
    <w:rsid w:val="003D5D31"/>
    <w:rsid w:val="003E4F89"/>
    <w:rsid w:val="003F3A50"/>
    <w:rsid w:val="00400DE3"/>
    <w:rsid w:val="00404783"/>
    <w:rsid w:val="00413F76"/>
    <w:rsid w:val="00427867"/>
    <w:rsid w:val="00433365"/>
    <w:rsid w:val="00446808"/>
    <w:rsid w:val="004516ED"/>
    <w:rsid w:val="00455ADC"/>
    <w:rsid w:val="004577BF"/>
    <w:rsid w:val="004668EA"/>
    <w:rsid w:val="00472C51"/>
    <w:rsid w:val="004A4874"/>
    <w:rsid w:val="004B4069"/>
    <w:rsid w:val="004C250F"/>
    <w:rsid w:val="004C735B"/>
    <w:rsid w:val="0050515C"/>
    <w:rsid w:val="00506C9E"/>
    <w:rsid w:val="0051437A"/>
    <w:rsid w:val="00537E63"/>
    <w:rsid w:val="00553896"/>
    <w:rsid w:val="005902FE"/>
    <w:rsid w:val="0059110B"/>
    <w:rsid w:val="005A0565"/>
    <w:rsid w:val="005A28F3"/>
    <w:rsid w:val="005D2D86"/>
    <w:rsid w:val="005E4E25"/>
    <w:rsid w:val="0061293A"/>
    <w:rsid w:val="0061395A"/>
    <w:rsid w:val="00650EA0"/>
    <w:rsid w:val="00652B77"/>
    <w:rsid w:val="00684B84"/>
    <w:rsid w:val="006A5465"/>
    <w:rsid w:val="006D4018"/>
    <w:rsid w:val="00705C63"/>
    <w:rsid w:val="00724CB0"/>
    <w:rsid w:val="007516A7"/>
    <w:rsid w:val="00760C0A"/>
    <w:rsid w:val="00784BAE"/>
    <w:rsid w:val="00791F6C"/>
    <w:rsid w:val="00796E34"/>
    <w:rsid w:val="007A340F"/>
    <w:rsid w:val="007C2DEA"/>
    <w:rsid w:val="007F41CF"/>
    <w:rsid w:val="0082174A"/>
    <w:rsid w:val="008277F8"/>
    <w:rsid w:val="00873847"/>
    <w:rsid w:val="00873A0D"/>
    <w:rsid w:val="00876103"/>
    <w:rsid w:val="008A2C45"/>
    <w:rsid w:val="008B2525"/>
    <w:rsid w:val="008B7F38"/>
    <w:rsid w:val="008C0B6D"/>
    <w:rsid w:val="008C69F0"/>
    <w:rsid w:val="008E36FE"/>
    <w:rsid w:val="008E4DFA"/>
    <w:rsid w:val="00903AB1"/>
    <w:rsid w:val="009045B3"/>
    <w:rsid w:val="009150F6"/>
    <w:rsid w:val="0092509F"/>
    <w:rsid w:val="009270B9"/>
    <w:rsid w:val="00931B63"/>
    <w:rsid w:val="00946B0F"/>
    <w:rsid w:val="00952063"/>
    <w:rsid w:val="00955246"/>
    <w:rsid w:val="009636F7"/>
    <w:rsid w:val="00970B9B"/>
    <w:rsid w:val="0097254A"/>
    <w:rsid w:val="00992BD8"/>
    <w:rsid w:val="00995966"/>
    <w:rsid w:val="009A5483"/>
    <w:rsid w:val="009B481F"/>
    <w:rsid w:val="009F10A4"/>
    <w:rsid w:val="00A127FE"/>
    <w:rsid w:val="00A1429A"/>
    <w:rsid w:val="00A42030"/>
    <w:rsid w:val="00A438AE"/>
    <w:rsid w:val="00A63C2D"/>
    <w:rsid w:val="00A71068"/>
    <w:rsid w:val="00A75994"/>
    <w:rsid w:val="00A87860"/>
    <w:rsid w:val="00A906BB"/>
    <w:rsid w:val="00A956D2"/>
    <w:rsid w:val="00A95BDB"/>
    <w:rsid w:val="00AB07CE"/>
    <w:rsid w:val="00AC00A1"/>
    <w:rsid w:val="00AF4857"/>
    <w:rsid w:val="00B2370B"/>
    <w:rsid w:val="00B267FD"/>
    <w:rsid w:val="00B440DB"/>
    <w:rsid w:val="00B9474E"/>
    <w:rsid w:val="00B977D8"/>
    <w:rsid w:val="00BB19D0"/>
    <w:rsid w:val="00BB649C"/>
    <w:rsid w:val="00BE59A0"/>
    <w:rsid w:val="00C003F9"/>
    <w:rsid w:val="00C01B50"/>
    <w:rsid w:val="00C317F2"/>
    <w:rsid w:val="00C33A1E"/>
    <w:rsid w:val="00C43053"/>
    <w:rsid w:val="00C430B6"/>
    <w:rsid w:val="00C72133"/>
    <w:rsid w:val="00C75F88"/>
    <w:rsid w:val="00C82465"/>
    <w:rsid w:val="00C86FCF"/>
    <w:rsid w:val="00C871A2"/>
    <w:rsid w:val="00C956D9"/>
    <w:rsid w:val="00CB1B39"/>
    <w:rsid w:val="00CB416A"/>
    <w:rsid w:val="00CC5E85"/>
    <w:rsid w:val="00CC65BD"/>
    <w:rsid w:val="00CC67DA"/>
    <w:rsid w:val="00CD2EAE"/>
    <w:rsid w:val="00CE714B"/>
    <w:rsid w:val="00CF564A"/>
    <w:rsid w:val="00D00220"/>
    <w:rsid w:val="00D12E2B"/>
    <w:rsid w:val="00D13F41"/>
    <w:rsid w:val="00D1578A"/>
    <w:rsid w:val="00D24F46"/>
    <w:rsid w:val="00D36E0F"/>
    <w:rsid w:val="00D37D8A"/>
    <w:rsid w:val="00D53F92"/>
    <w:rsid w:val="00D56548"/>
    <w:rsid w:val="00D645B1"/>
    <w:rsid w:val="00D9006C"/>
    <w:rsid w:val="00D92E8D"/>
    <w:rsid w:val="00DA2ED4"/>
    <w:rsid w:val="00DD108B"/>
    <w:rsid w:val="00DE0DF4"/>
    <w:rsid w:val="00DF5E2D"/>
    <w:rsid w:val="00E52358"/>
    <w:rsid w:val="00E77F2F"/>
    <w:rsid w:val="00E82EFF"/>
    <w:rsid w:val="00E834F3"/>
    <w:rsid w:val="00E86043"/>
    <w:rsid w:val="00E97733"/>
    <w:rsid w:val="00EB31F6"/>
    <w:rsid w:val="00F01D52"/>
    <w:rsid w:val="00F13A35"/>
    <w:rsid w:val="00F20EAC"/>
    <w:rsid w:val="00F26095"/>
    <w:rsid w:val="00FC1A70"/>
    <w:rsid w:val="00FC1E0C"/>
    <w:rsid w:val="00FD68CC"/>
    <w:rsid w:val="00FF3059"/>
    <w:rsid w:val="00FF491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3A7C10-B6B2-46AF-8337-AFAE79B5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2448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Municipalidad de Vitacura.</Company>
  <LinksUpToDate>false</LinksUpToDate>
  <CharactersWithSpaces>15882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Ilustre Municipalidad de Vitacura.</dc:creator>
  <cp:keywords/>
  <dc:description/>
  <cp:lastModifiedBy>Maria Jose Espejo Rivas</cp:lastModifiedBy>
  <cp:revision>4</cp:revision>
  <dcterms:created xsi:type="dcterms:W3CDTF">2015-08-04T13:17:00Z</dcterms:created>
  <dcterms:modified xsi:type="dcterms:W3CDTF">2015-08-06T18:11:00Z</dcterms:modified>
</cp:coreProperties>
</file>